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ind w:hanging="0" w:left="0" w:righ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</w:t>
      </w:r>
    </w:p>
    <w:p>
      <w:pPr>
        <w:pStyle w:val="Normal"/>
        <w:bidi w:val="0"/>
        <w:spacing w:before="0" w:after="0"/>
        <w:ind w:hanging="0" w:left="0" w:righ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купли-продажи квартиры</w:t>
      </w:r>
    </w:p>
    <w:p>
      <w:pPr>
        <w:pStyle w:val="Normal"/>
        <w:bidi w:val="0"/>
        <w:spacing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 _______ "___"_________ 2025 г.</w:t>
        <w:br/>
      </w:r>
    </w:p>
    <w:p>
      <w:pPr>
        <w:pStyle w:val="Normal"/>
        <w:bidi w:val="0"/>
        <w:spacing w:lineRule="auto" w:line="276"/>
        <w:ind w:hanging="0" w:left="42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Мы, </w:t>
      </w:r>
      <w:r>
        <w:rPr>
          <w:rFonts w:ascii="Times New Roman" w:hAnsi="Times New Roman"/>
          <w:b/>
        </w:rPr>
        <w:t>Иванов Иван Иванович</w:t>
      </w:r>
      <w:r>
        <w:rPr>
          <w:rFonts w:ascii="Times New Roman" w:hAnsi="Times New Roman"/>
        </w:rPr>
        <w:t xml:space="preserve">, 01 января 1978 года рождения, место рождения: _______________________________, паспорт серии 66 66 № 888888, выдан ГУ МВД России по Свердловской области 01.01.2024, код подразделения 660-045, зарегистрирован по месту жительства: _________________________________________ , именуемая в дальнейшем </w:t>
      </w:r>
      <w:r>
        <w:rPr>
          <w:rFonts w:ascii="Times New Roman" w:hAnsi="Times New Roman"/>
          <w:b/>
        </w:rPr>
        <w:t>«Продавец»</w:t>
      </w:r>
      <w:r>
        <w:rPr>
          <w:rFonts w:ascii="Times New Roman" w:hAnsi="Times New Roman"/>
        </w:rPr>
        <w:t>, с одной стороны, и</w:t>
      </w:r>
    </w:p>
    <w:p>
      <w:pPr>
        <w:pStyle w:val="Normal"/>
        <w:bidi w:val="0"/>
        <w:spacing w:before="0" w:after="0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>Петров Петр Петрович</w:t>
      </w:r>
      <w:r>
        <w:rPr>
          <w:rFonts w:ascii="Times New Roman" w:hAnsi="Times New Roman"/>
          <w:color w:val="000000"/>
        </w:rPr>
        <w:t xml:space="preserve">, 01 января 1984 года рождения, место рождения: ________________________________, паспорт серии 65 12 № 111111, выдан </w:t>
      </w:r>
      <w:r>
        <w:rPr>
          <w:rFonts w:ascii="Times New Roman" w:hAnsi="Times New Roman"/>
        </w:rPr>
        <w:t>ГУ МВД России по Свердловской области 05.05.2024</w:t>
      </w:r>
      <w:r>
        <w:rPr>
          <w:rFonts w:ascii="Times New Roman" w:hAnsi="Times New Roman"/>
          <w:color w:val="000000"/>
        </w:rPr>
        <w:t>, код подразделения 661-060, зарегистрирован по месту жительства: ______________________________________________________, с другой стороны, совместно именуемые "Стороны", заключили Договор о нижеследующем:</w:t>
      </w:r>
    </w:p>
    <w:p>
      <w:pPr>
        <w:pStyle w:val="Normal"/>
        <w:bidi w:val="0"/>
        <w:spacing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1. Предмет Договора</w:t>
      </w:r>
    </w:p>
    <w:p>
      <w:pPr>
        <w:pStyle w:val="Normal"/>
        <w:bidi w:val="0"/>
        <w:spacing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before="0" w:after="0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 Продавец продает, а Покупатель приобретает в собственность жилое помещение - квартиру, расположенную по адресу: ______________________________ (именуемую в дальнейшем "Квартира").</w:t>
      </w:r>
    </w:p>
    <w:p>
      <w:pPr>
        <w:pStyle w:val="Normal"/>
        <w:bidi w:val="0"/>
        <w:spacing w:before="0" w:after="0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Указанная Квартира расположена на ____ этаже ___-этажного жилого дома и состоит из _____ комнат(ы), имеет общую площадь ____ (_____________) кв. м, кадастровый номер ________________________.</w:t>
      </w:r>
    </w:p>
    <w:p>
      <w:pPr>
        <w:pStyle w:val="Normal"/>
        <w:bidi w:val="0"/>
        <w:spacing w:before="0" w:after="0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Отчуждаемая по Договору Квартира принадлежит Продавцу на праве собственности на основании ____________________________, о чем сделана запись в Едином государственном реестре недвижимости от "___"________ ____ г. N ___ , что подтверждается выпиской из Единого государственного реестра недвижимости от "___"________ ____ г.</w:t>
      </w:r>
    </w:p>
    <w:p>
      <w:pPr>
        <w:pStyle w:val="Normal"/>
        <w:bidi w:val="0"/>
        <w:spacing w:before="0" w:after="0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Переход права собственности на Квартиру подлежит государственной регистрации в соответствии со ст. 551 Гражданского кодекса Российской Федерации и Федеральным законом от 13.07.2015 N 218-ФЗ "О государственной регистрации недвижимости".</w:t>
      </w:r>
    </w:p>
    <w:p>
      <w:pPr>
        <w:pStyle w:val="Normal"/>
        <w:bidi w:val="0"/>
        <w:spacing w:before="0" w:after="0"/>
        <w:ind w:firstLine="540" w:left="0" w:righ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1.5. Продавец гарантирует, что указанная в Договоре Квартира никому не продана, не заложена, в споре, под арестом и запретом не состоит и свободна от законных прав третьих лиц.</w:t>
      </w:r>
    </w:p>
    <w:p>
      <w:pPr>
        <w:pStyle w:val="ConsPlusNormal"/>
        <w:bidi w:val="0"/>
        <w:ind w:firstLine="540" w:left="0" w:right="0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 xml:space="preserve">1.6. На момент заключения Договора в квартире проживает и зарегистрирован Продавец, а также: </w:t>
      </w:r>
    </w:p>
    <w:p>
      <w:pPr>
        <w:pStyle w:val="ConsPlusNormal"/>
        <w:bidi w:val="0"/>
        <w:ind w:firstLine="540" w:left="0" w:right="0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</w:r>
    </w:p>
    <w:p>
      <w:pPr>
        <w:pStyle w:val="ConsPlusNormal"/>
        <w:bidi w:val="0"/>
        <w:ind w:firstLine="539" w:left="0" w:right="0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i/>
          <w:iCs/>
          <w:sz w:val="22"/>
        </w:rPr>
        <w:t>Вариант.</w:t>
      </w:r>
      <w:r>
        <w:rPr>
          <w:rFonts w:cs="Times New Roman" w:ascii="Times New Roman" w:hAnsi="Times New Roman"/>
          <w:sz w:val="22"/>
        </w:rPr>
        <w:t xml:space="preserve"> 1.6. В квартире никто не зарегистрирован и не проживает.</w:t>
      </w:r>
    </w:p>
    <w:p>
      <w:pPr>
        <w:pStyle w:val="Normal"/>
        <w:bidi w:val="0"/>
        <w:spacing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2. Обязательства Сторон</w:t>
      </w:r>
    </w:p>
    <w:p>
      <w:pPr>
        <w:pStyle w:val="Normal"/>
        <w:bidi w:val="0"/>
        <w:spacing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before="0" w:after="0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обязуется:</w:t>
      </w:r>
    </w:p>
    <w:p>
      <w:pPr>
        <w:pStyle w:val="Normal"/>
        <w:bidi w:val="0"/>
        <w:spacing w:before="0" w:after="0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Передать Покупателю в собственность Квартиру, являющуюся предметом Договора, свободную от любых имущественных прав и претензий третьих лиц, в качественном состоянии - как оно есть на день подписания Договора, в пригодном для проживания состоянии, с имеющимся на момент подписания Договора санитарно-техническим, электро-, газо- и иным оборудованием.</w:t>
      </w:r>
    </w:p>
    <w:p>
      <w:pPr>
        <w:pStyle w:val="Normal"/>
        <w:bidi w:val="0"/>
        <w:spacing w:before="0" w:after="0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Одновременно с Квартирой передать Покупателю следующие документы и принадлежности: _________________________________.</w:t>
      </w:r>
    </w:p>
    <w:p>
      <w:pPr>
        <w:pStyle w:val="Normal"/>
        <w:bidi w:val="0"/>
        <w:spacing w:before="0" w:after="0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Осуществить все необходимые действия и нести все расходы, связанные с подготовкой Квартиры к продаже.</w:t>
      </w:r>
      <w:bookmarkStart w:id="0" w:name="_Hlk124165633"/>
      <w:bookmarkEnd w:id="0"/>
    </w:p>
    <w:p>
      <w:pPr>
        <w:pStyle w:val="Normal"/>
        <w:bidi w:val="0"/>
        <w:spacing w:before="0" w:after="0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2.1.5. Принять произведенную Покупателем оплату.</w:t>
      </w:r>
    </w:p>
    <w:p>
      <w:pPr>
        <w:pStyle w:val="Normal"/>
        <w:bidi w:val="0"/>
        <w:spacing w:before="0" w:after="0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2.1.6. Оплатить стоимость коммунальных услуг, оказанных Продавцу, налог на имущество и иные обязательные платежи до перехода права собственности на Квартиру к Покупателю.</w:t>
      </w:r>
    </w:p>
    <w:p>
      <w:pPr>
        <w:pStyle w:val="Normal"/>
        <w:bidi w:val="0"/>
        <w:spacing w:before="0" w:after="0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2.1.7. Подписать и предоставить в орган государственной регистрации прав все необходимые документы для регистрации перехода права собственности на Квартиру к Покупателю в срок ______________________.</w:t>
      </w:r>
    </w:p>
    <w:p>
      <w:pPr>
        <w:pStyle w:val="Normal"/>
        <w:bidi w:val="0"/>
        <w:spacing w:before="0" w:after="0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обязуется:</w:t>
      </w:r>
    </w:p>
    <w:p>
      <w:pPr>
        <w:pStyle w:val="Normal"/>
        <w:bidi w:val="0"/>
        <w:spacing w:before="0" w:after="0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Оплатить Квартиру в размере и порядке, которые установлены Договором.</w:t>
      </w:r>
    </w:p>
    <w:p>
      <w:pPr>
        <w:pStyle w:val="Normal"/>
        <w:bidi w:val="0"/>
        <w:spacing w:before="0" w:after="0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2.2.2. Принять Квартиру на условиях, предусмотренных Договором.</w:t>
      </w:r>
    </w:p>
    <w:p>
      <w:pPr>
        <w:pStyle w:val="Normal"/>
        <w:bidi w:val="0"/>
        <w:spacing w:before="0" w:after="0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2.2.4. Подписать и предоставить в орган государственной регистрации прав все необходимые документы для регистрации перехода права собственности на Квартиру к Покупателю в срок ______________________.</w:t>
      </w:r>
    </w:p>
    <w:p>
      <w:pPr>
        <w:pStyle w:val="Normal"/>
        <w:bidi w:val="0"/>
        <w:spacing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3. Стоимость Квартиры и порядок оплаты</w:t>
      </w:r>
    </w:p>
    <w:p>
      <w:pPr>
        <w:pStyle w:val="Normal"/>
        <w:bidi w:val="0"/>
        <w:spacing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before="0" w:after="0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По согласованию Сторон цена продаваемой Квартиры составляет сумму в размере ________ (______________) рублей.</w:t>
      </w:r>
    </w:p>
    <w:p>
      <w:pPr>
        <w:pStyle w:val="Normal"/>
        <w:bidi w:val="0"/>
        <w:spacing w:before="0" w:after="0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Оплата производится Покупателем в безналичной форме путем перечисления денежных средств на счет Продавца, указанный в Договоре.</w:t>
      </w:r>
    </w:p>
    <w:p>
      <w:pPr>
        <w:pStyle w:val="Normal"/>
        <w:bidi w:val="0"/>
        <w:spacing w:before="0" w:after="0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Перечисление денежных средств производится в полном объеме в течение _____ (__________) календарных </w:t>
      </w:r>
      <w:r>
        <w:rPr>
          <w:rFonts w:ascii="Times New Roman" w:hAnsi="Times New Roman"/>
          <w:color w:val="000000"/>
        </w:rPr>
        <w:t>дней с даты подписания Договора (</w:t>
      </w:r>
      <w:r>
        <w:rPr>
          <w:rFonts w:ascii="Times New Roman" w:hAnsi="Times New Roman"/>
          <w:i/>
          <w:iCs/>
          <w:color w:val="000000"/>
        </w:rPr>
        <w:t>вариант:</w:t>
      </w:r>
      <w:r>
        <w:rPr>
          <w:rFonts w:ascii="Times New Roman" w:hAnsi="Times New Roman"/>
          <w:color w:val="000000"/>
        </w:rPr>
        <w:t xml:space="preserve"> с даты регистрации перехода права собственности на Квартиру / не позднее "___"___________ ____ г. / иное).</w:t>
      </w:r>
    </w:p>
    <w:p>
      <w:pPr>
        <w:pStyle w:val="Normal"/>
        <w:bidi w:val="0"/>
        <w:spacing w:before="0" w:after="0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3.4. Датой оплаты считается дата списание денежных средств со счета Покупателя.</w:t>
      </w:r>
    </w:p>
    <w:p>
      <w:pPr>
        <w:pStyle w:val="Normal"/>
        <w:bidi w:val="0"/>
        <w:spacing w:before="0" w:after="0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3.5. Расходы, связанные с оформлением и регистрацией перехода права собственности, не включаются в стоимость Квартиры и уплачиваются Сторонами по мере необходимости и своевременно.</w:t>
      </w:r>
    </w:p>
    <w:p>
      <w:pPr>
        <w:pStyle w:val="Normal"/>
        <w:bidi w:val="0"/>
        <w:spacing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4. Переход права собственности на Квартиру</w:t>
      </w:r>
    </w:p>
    <w:p>
      <w:pPr>
        <w:pStyle w:val="Normal"/>
        <w:bidi w:val="0"/>
        <w:spacing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before="0" w:after="0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Стороны условились не составлять каких-либо дополнительных документов о передачи имущества, а расценивать Договор как документ, подтверждающий этот факт.</w:t>
      </w:r>
    </w:p>
    <w:p>
      <w:pPr>
        <w:pStyle w:val="Normal"/>
        <w:bidi w:val="0"/>
        <w:spacing w:before="0" w:after="0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По настоящему Договору право собственности на Квартиру к Покупателю переходит с момента государственной регистрации перехода права собственности в _________________________ </w:t>
      </w:r>
      <w:r>
        <w:rPr>
          <w:rFonts w:ascii="Times New Roman" w:hAnsi="Times New Roman"/>
          <w:i/>
          <w:iCs/>
          <w:color w:val="000000"/>
        </w:rPr>
        <w:t>(указать орган регистрации прав)</w:t>
      </w:r>
      <w:r>
        <w:rPr>
          <w:rFonts w:ascii="Times New Roman" w:hAnsi="Times New Roman"/>
          <w:color w:val="000000"/>
        </w:rPr>
        <w:t xml:space="preserve"> в установленном законом порядке.</w:t>
      </w:r>
    </w:p>
    <w:p>
      <w:pPr>
        <w:pStyle w:val="Normal"/>
        <w:bidi w:val="0"/>
        <w:spacing w:before="0" w:after="0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Расходы, связанные с государственной регистрацией перехода права собственности на Квартиру, оплачиваются за счет ____________________.</w:t>
      </w:r>
    </w:p>
    <w:p>
      <w:pPr>
        <w:pStyle w:val="Normal"/>
        <w:bidi w:val="0"/>
        <w:spacing w:before="0" w:after="0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Государственная регистрация перехода права собственности на Квартиру одновременно является государственной регистрацией неразрывно связанного с ним права общей долевой собственности на общее имущество в многоквартирном доме.</w:t>
      </w:r>
    </w:p>
    <w:p>
      <w:pPr>
        <w:pStyle w:val="Normal"/>
        <w:bidi w:val="0"/>
        <w:spacing w:before="0" w:after="0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4.5. Риск случайной гибели или случайного повреждения Квартиры переходит к Покупателю Квартиры с момента подписания Договора.</w:t>
      </w:r>
    </w:p>
    <w:p>
      <w:pPr>
        <w:pStyle w:val="Normal"/>
        <w:bidi w:val="0"/>
        <w:spacing w:before="0" w:after="0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5. Разрешение споров</w:t>
      </w:r>
    </w:p>
    <w:p>
      <w:pPr>
        <w:pStyle w:val="Normal"/>
        <w:bidi w:val="0"/>
        <w:spacing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"/>
        <w:bidi w:val="0"/>
        <w:ind w:firstLine="539" w:left="0" w:right="0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>5.1. Досудебный (претензионный) порядок разрешения споров.</w:t>
      </w:r>
    </w:p>
    <w:p>
      <w:pPr>
        <w:pStyle w:val="ConsPlusNormal"/>
        <w:bidi w:val="0"/>
        <w:ind w:firstLine="539" w:left="0" w:right="0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>5.1.1. До предъявления иска, вытекающего из Договора, Сторона, которая считает, что ее права нарушены, обязана направить другой Стороне письменную претензию следующим способом: ____________________. Претензия должна содержать требования и их обоснование с указанием нарушенных условий договора или норм законодательства. К претензии необходимо приложить копии документов, подтверждающих изложенные в ней обстоятельства.</w:t>
      </w:r>
    </w:p>
    <w:p>
      <w:pPr>
        <w:pStyle w:val="ConsPlusNormal"/>
        <w:bidi w:val="0"/>
        <w:ind w:firstLine="539" w:left="0" w:right="0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>5.1.2. Сторона, получившая претензию, обязана рассмотреть ее и направить письменный мотивированный ответ в течение __ (______) рабочих дней с момента получения претензии.</w:t>
      </w:r>
    </w:p>
    <w:p>
      <w:pPr>
        <w:pStyle w:val="ConsPlusNormal"/>
        <w:bidi w:val="0"/>
        <w:ind w:firstLine="539" w:left="0" w:right="0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>5.1.3. В случае неполучения ответа в указанный срок либо несогласия с ним Сторона, направившая претензию, вправе передать спор на рассмотрение суда.</w:t>
      </w:r>
    </w:p>
    <w:p>
      <w:pPr>
        <w:pStyle w:val="ConsPlusNormal"/>
        <w:bidi w:val="0"/>
        <w:ind w:firstLine="539" w:left="0" w:right="0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>5.2. Все споры передаются в суд по правилам подсудности, установленным действующим законодательством Российской Федерации.</w:t>
      </w:r>
    </w:p>
    <w:p>
      <w:pPr>
        <w:pStyle w:val="Normal"/>
        <w:bidi w:val="0"/>
        <w:spacing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7. Срок действия Договора. Порядок изменения</w:t>
      </w:r>
    </w:p>
    <w:p>
      <w:pPr>
        <w:pStyle w:val="Normal"/>
        <w:bidi w:val="0"/>
        <w:spacing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 расторжения Договора</w:t>
      </w:r>
    </w:p>
    <w:p>
      <w:pPr>
        <w:pStyle w:val="Normal"/>
        <w:bidi w:val="0"/>
        <w:spacing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before="0" w:after="0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7.1. Настоящий Договор вступает в силу с момента его подписания уполномоченными представителями обеих Сторон и действует до полного исполнения Сторонами своих обязательств по нему.</w:t>
      </w:r>
    </w:p>
    <w:p>
      <w:pPr>
        <w:pStyle w:val="Normal"/>
        <w:bidi w:val="0"/>
        <w:spacing w:before="0" w:after="0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7.2. Условия настоящего Договора могут быть изменены по взаимному согласию Сторон путем подписания письменного соглашения.</w:t>
      </w:r>
    </w:p>
    <w:p>
      <w:pPr>
        <w:pStyle w:val="ConsPlusNormal"/>
        <w:bidi w:val="0"/>
        <w:ind w:firstLine="540" w:left="0" w:right="0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>7.3. Договор может быть досрочно расторгнут по соглашению Сторон либо по требованию одной из Сторон в порядке и по основаниям, предусмотренным действующим законодательством Российской Федерации.</w:t>
      </w:r>
    </w:p>
    <w:p>
      <w:pPr>
        <w:pStyle w:val="ConsPlusNormal"/>
        <w:bidi w:val="0"/>
        <w:ind w:hanging="0" w:left="0" w:right="0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</w:r>
    </w:p>
    <w:p>
      <w:pPr>
        <w:pStyle w:val="ConsPlusNormal"/>
        <w:numPr>
          <w:ilvl w:val="0"/>
          <w:numId w:val="0"/>
        </w:numPr>
        <w:bidi w:val="0"/>
        <w:ind w:hanging="0" w:left="0" w:right="0"/>
        <w:jc w:val="center"/>
        <w:outlineLvl w:val="0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>8. Заключительные положения</w:t>
      </w:r>
    </w:p>
    <w:p>
      <w:pPr>
        <w:pStyle w:val="ConsPlusNormal"/>
        <w:bidi w:val="0"/>
        <w:ind w:hanging="0" w:left="0" w:right="0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</w:r>
    </w:p>
    <w:p>
      <w:pPr>
        <w:pStyle w:val="ConsPlusNormal"/>
        <w:bidi w:val="0"/>
        <w:ind w:firstLine="540" w:left="0" w:right="0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>8.1. Стороны обязуются письменно извещать друг друга об изменении реквизитов и адресов в срок __________.</w:t>
      </w:r>
    </w:p>
    <w:p>
      <w:pPr>
        <w:pStyle w:val="ConsPlusNormal"/>
        <w:bidi w:val="0"/>
        <w:ind w:firstLine="540" w:left="0" w:right="0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>8.2. Настоящий Договор составлен в 2 (двух) экземплярах, имеющих одинаковую юридическую силу: один - для Продавца, один - для Покупателя.</w:t>
      </w:r>
    </w:p>
    <w:p>
      <w:pPr>
        <w:pStyle w:val="ConsPlusNormal"/>
        <w:bidi w:val="0"/>
        <w:ind w:firstLine="540" w:left="0" w:right="0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>8.3.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>
      <w:pPr>
        <w:pStyle w:val="ConsPlusNormal"/>
        <w:bidi w:val="0"/>
        <w:ind w:firstLine="540" w:left="0" w:right="0"/>
        <w:jc w:val="both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>8.4. Во всем остальном, что не урегулировано Договором, Стороны руководствуются действующим законодательством Российской Федерации.</w:t>
      </w:r>
    </w:p>
    <w:p>
      <w:pPr>
        <w:pStyle w:val="Normal"/>
        <w:bidi w:val="0"/>
        <w:spacing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276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Подписи сторон</w:t>
      </w:r>
    </w:p>
    <w:p>
      <w:pPr>
        <w:pStyle w:val="Normal"/>
        <w:bidi w:val="0"/>
        <w:spacing w:lineRule="auto" w:line="276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276"/>
        <w:ind w:hanging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Иванов Иван Иванович                                                         ______________________</w:t>
      </w:r>
    </w:p>
    <w:p>
      <w:pPr>
        <w:pStyle w:val="Normal"/>
        <w:bidi w:val="0"/>
        <w:spacing w:lineRule="auto" w:line="276"/>
        <w:ind w:hanging="0" w:left="0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276" w:before="0" w:after="200"/>
        <w:ind w:hanging="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Петров Петр Петрович                                                          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567" w:right="567" w:gutter="0" w:header="397" w:top="454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auto"/>
    <w:pitch w:val="variable"/>
  </w:font>
  <w:font w:name="Times New Roman">
    <w:charset w:val="cc"/>
    <w:family w:val="auto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auto"/>
    <w:pitch w:val="variable"/>
  </w:font>
  <w:font w:name="Times New Roman">
    <w:charset w:val="cc"/>
    <w:family w:val="roman"/>
    <w:pitch w:val="variable"/>
  </w:font>
  <w:font w:name="Arial">
    <w:charset w:val="cc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bidi w:val="0"/>
      <w:spacing w:lineRule="auto" w:line="276" w:before="0" w:after="200"/>
      <w:jc w:val="left"/>
      <w:textAlignment w:val="aut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spacing w:lineRule="auto" w:line="276" w:before="0" w:after="200"/>
      <w:ind w:hanging="0" w:left="0" w:right="0"/>
      <w:jc w:val="righ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spacing w:lineRule="auto" w:line="276" w:before="0" w:after="200"/>
      <w:ind w:hanging="0" w:left="0" w:right="0"/>
      <w:jc w:val="right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  <w:textAlignment w:val="auto"/>
    </w:pPr>
    <w:rPr>
      <w:rFonts w:ascii="Calibri" w:hAnsi="Calibri" w:eastAsia="Courier New" w:cs="Times New Roman"/>
      <w:color w:val="auto"/>
      <w:kern w:val="2"/>
      <w:sz w:val="22"/>
      <w:szCs w:val="22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>
      <w:rFonts w:ascii="Times New Roman" w:hAnsi="Times New Roman"/>
      <w:szCs w:val="24"/>
    </w:rPr>
  </w:style>
  <w:style w:type="character" w:styleId="Style15">
    <w:name w:val="Нижний колонтитул Знак"/>
    <w:basedOn w:val="DefaultParagraphFont"/>
    <w:qFormat/>
    <w:rPr>
      <w:rFonts w:ascii="Times New Roman" w:hAnsi="Times New Roman"/>
      <w:szCs w:val="24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NormalTable">
    <w:name w:val="Normal Table"/>
    <w:qFormat/>
    <w:pPr>
      <w:widowControl/>
      <w:bidi w:val="0"/>
      <w:jc w:val="left"/>
      <w:textAlignment w:val="auto"/>
    </w:pPr>
    <w:rPr>
      <w:rFonts w:ascii="Calibri" w:hAnsi="Calibri" w:eastAsia="Courier New" w:cs="Calibri"/>
      <w:color w:val="auto"/>
      <w:kern w:val="2"/>
      <w:sz w:val="20"/>
      <w:szCs w:val="20"/>
      <w:lang w:val="ru-RU" w:eastAsia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widowControl/>
      <w:tabs>
        <w:tab w:val="clear" w:pos="708"/>
        <w:tab w:val="center" w:pos="4677" w:leader="none"/>
        <w:tab w:val="right" w:pos="9355" w:leader="none"/>
      </w:tabs>
      <w:spacing w:lineRule="auto" w:line="276" w:before="0" w:after="200"/>
      <w:jc w:val="left"/>
      <w:textAlignment w:val="auto"/>
    </w:pPr>
    <w:rPr>
      <w:rFonts w:ascii="Calibri" w:hAnsi="Calibri" w:cs="Times New Roman"/>
      <w:sz w:val="22"/>
      <w:szCs w:val="22"/>
      <w:lang w:val="ru-RU" w:eastAsia="ru-RU" w:bidi="ar-SA"/>
    </w:rPr>
  </w:style>
  <w:style w:type="paragraph" w:styleId="Footer">
    <w:name w:val="footer"/>
    <w:basedOn w:val="Normal"/>
    <w:pPr>
      <w:widowControl/>
      <w:tabs>
        <w:tab w:val="clear" w:pos="708"/>
        <w:tab w:val="center" w:pos="4677" w:leader="none"/>
        <w:tab w:val="right" w:pos="9355" w:leader="none"/>
      </w:tabs>
      <w:spacing w:lineRule="auto" w:line="276" w:before="0" w:after="200"/>
      <w:jc w:val="left"/>
      <w:textAlignment w:val="auto"/>
    </w:pPr>
    <w:rPr>
      <w:rFonts w:ascii="Calibri" w:hAnsi="Calibri" w:cs="Times New Roman"/>
      <w:sz w:val="22"/>
      <w:szCs w:val="22"/>
      <w:lang w:val="ru-RU" w:eastAsia="ru-RU" w:bidi="ar-SA"/>
    </w:rPr>
  </w:style>
  <w:style w:type="paragraph" w:styleId="ConsNormal">
    <w:name w:val="ConsNormal"/>
    <w:qFormat/>
    <w:pPr>
      <w:widowControl/>
      <w:bidi w:val="0"/>
      <w:jc w:val="both"/>
      <w:textAlignment w:val="auto"/>
    </w:pPr>
    <w:rPr>
      <w:rFonts w:ascii="Courier New" w:hAnsi="Courier New" w:eastAsia="Courier New" w:cs="Courier New"/>
      <w:color w:val="auto"/>
      <w:kern w:val="2"/>
      <w:sz w:val="20"/>
      <w:szCs w:val="20"/>
      <w:lang w:val="ru-RU" w:eastAsia="ru-RU" w:bidi="ar-SA"/>
    </w:rPr>
  </w:style>
  <w:style w:type="paragraph" w:styleId="ConsDTNormal">
    <w:name w:val="ConsDTNormal"/>
    <w:qFormat/>
    <w:pPr>
      <w:widowControl/>
      <w:bidi w:val="0"/>
      <w:jc w:val="both"/>
      <w:textAlignment w:val="auto"/>
    </w:pPr>
    <w:rPr>
      <w:rFonts w:ascii="Times New Roman" w:hAnsi="Times New Roman" w:eastAsia="Courier New" w:cs="Times New Roman"/>
      <w:color w:val="auto"/>
      <w:kern w:val="2"/>
      <w:sz w:val="24"/>
      <w:szCs w:val="24"/>
      <w:lang w:val="ru-RU" w:eastAsia="ru-RU" w:bidi="ar-SA"/>
    </w:rPr>
  </w:style>
  <w:style w:type="paragraph" w:styleId="ConsPlusNormal">
    <w:name w:val="ConsPlusNormal"/>
    <w:qFormat/>
    <w:pPr>
      <w:widowControl w:val="false"/>
      <w:bidi w:val="0"/>
      <w:jc w:val="left"/>
      <w:textAlignment w:val="auto"/>
    </w:pPr>
    <w:rPr>
      <w:rFonts w:ascii="Arial" w:hAnsi="Arial" w:eastAsia="Courier New" w:cs="Arial"/>
      <w:color w:val="auto"/>
      <w:kern w:val="2"/>
      <w:sz w:val="20"/>
      <w:szCs w:val="22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LibreOffice/24.8.0.3$Windows_X86_64 LibreOffice_project/0bdf1299c94fe897b119f97f3c613e9dca6be583</Application>
  <AppVersion>15.0000</AppVersion>
  <Pages>3</Pages>
  <Words>924</Words>
  <Characters>6528</Characters>
  <CharactersWithSpaces>7512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2019-12-18T16:32:00Z</dcterms:created>
  <dc:creator>КонсультантПлюс</dc:creator>
  <dc:description/>
  <dc:language>ru-RU</dc:language>
  <cp:lastModifiedBy/>
  <dcterms:modified xsi:type="dcterms:W3CDTF">2025-03-28T14:36:00Z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Александр Агапов</vt:lpwstr>
  </property>
</Properties>
</file>